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73" w:rsidRPr="00BD716F" w:rsidRDefault="00BF51BC" w:rsidP="00BD716F">
      <w:pPr>
        <w:spacing w:after="0"/>
        <w:jc w:val="center"/>
        <w:rPr>
          <w:rStyle w:val="Emphasis"/>
          <w:b/>
          <w:sz w:val="28"/>
        </w:rPr>
      </w:pPr>
      <w:r>
        <w:rPr>
          <w:rStyle w:val="Emphasis"/>
          <w:b/>
          <w:sz w:val="28"/>
        </w:rPr>
        <w:t xml:space="preserve">Business Law ~ Chapter </w:t>
      </w:r>
      <w:r w:rsidR="004D0AB6">
        <w:rPr>
          <w:rStyle w:val="Emphasis"/>
          <w:b/>
          <w:sz w:val="28"/>
        </w:rPr>
        <w:t>9</w:t>
      </w:r>
    </w:p>
    <w:p w:rsidR="00BD716F" w:rsidRPr="00BD716F" w:rsidRDefault="004C16C4" w:rsidP="00BD716F">
      <w:pPr>
        <w:spacing w:after="0"/>
        <w:jc w:val="center"/>
        <w:rPr>
          <w:rStyle w:val="Emphasis"/>
          <w:b/>
          <w:sz w:val="28"/>
        </w:rPr>
      </w:pPr>
      <w:r w:rsidRPr="004C16C4">
        <w:rPr>
          <w:rStyle w:val="Emphasis"/>
          <w:b/>
          <w:sz w:val="28"/>
        </w:rPr>
        <w:t xml:space="preserve"> </w:t>
      </w:r>
      <w:r w:rsidR="004D0AB6">
        <w:rPr>
          <w:rStyle w:val="Emphasis"/>
          <w:b/>
          <w:sz w:val="28"/>
        </w:rPr>
        <w:t>Legal Capacity of Contracts</w:t>
      </w:r>
    </w:p>
    <w:p w:rsidR="004D0AB6" w:rsidRDefault="004D0AB6" w:rsidP="00BD716F">
      <w:pPr>
        <w:spacing w:after="0"/>
        <w:rPr>
          <w:b/>
        </w:rPr>
      </w:pPr>
    </w:p>
    <w:p w:rsidR="00BD716F" w:rsidRPr="00DE33F8" w:rsidRDefault="004D0AB6" w:rsidP="00BD716F">
      <w:pPr>
        <w:spacing w:after="0"/>
        <w:rPr>
          <w:b/>
        </w:rPr>
      </w:pPr>
      <w:r>
        <w:rPr>
          <w:b/>
        </w:rPr>
        <w:t>9-</w:t>
      </w:r>
      <w:r w:rsidR="00DE33F8" w:rsidRPr="00DE33F8">
        <w:rPr>
          <w:b/>
        </w:rPr>
        <w:t xml:space="preserve">1 </w:t>
      </w:r>
      <w:r>
        <w:rPr>
          <w:b/>
        </w:rPr>
        <w:t>Contractual Capacity of Individuals and Organizations</w:t>
      </w:r>
    </w:p>
    <w:p w:rsidR="00C15BD3" w:rsidRDefault="00C15BD3" w:rsidP="00DE33F8">
      <w:pPr>
        <w:pStyle w:val="ListParagraph"/>
        <w:numPr>
          <w:ilvl w:val="0"/>
          <w:numId w:val="10"/>
        </w:numPr>
        <w:spacing w:after="0"/>
      </w:pPr>
      <w:r>
        <w:t xml:space="preserve">Identify </w:t>
      </w:r>
      <w:r w:rsidR="004D0AB6">
        <w:t>parties who lack contractual capacity</w:t>
      </w:r>
    </w:p>
    <w:p w:rsidR="00DE33F8" w:rsidRDefault="004D0AB6" w:rsidP="00DE33F8">
      <w:pPr>
        <w:pStyle w:val="ListParagraph"/>
        <w:numPr>
          <w:ilvl w:val="0"/>
          <w:numId w:val="10"/>
        </w:numPr>
        <w:spacing w:after="0"/>
      </w:pPr>
      <w:r>
        <w:t xml:space="preserve">Explain the role of capacity in organizations </w:t>
      </w:r>
    </w:p>
    <w:p w:rsidR="00DE33F8" w:rsidRDefault="00DE33F8" w:rsidP="00DE33F8">
      <w:pPr>
        <w:pBdr>
          <w:bottom w:val="single" w:sz="12" w:space="1" w:color="auto"/>
        </w:pBdr>
        <w:spacing w:after="0"/>
      </w:pPr>
    </w:p>
    <w:p w:rsidR="00C920E7" w:rsidRPr="004D0AB6" w:rsidRDefault="00C920E7" w:rsidP="00C920E7">
      <w:pPr>
        <w:spacing w:after="0" w:line="360" w:lineRule="auto"/>
        <w:jc w:val="center"/>
        <w:rPr>
          <w:b/>
          <w:sz w:val="16"/>
        </w:rPr>
      </w:pPr>
    </w:p>
    <w:tbl>
      <w:tblPr>
        <w:tblStyle w:val="LightList-Accent11"/>
        <w:tblW w:w="10283" w:type="dxa"/>
        <w:tblInd w:w="-5" w:type="dxa"/>
        <w:tblLook w:val="04A0"/>
      </w:tblPr>
      <w:tblGrid>
        <w:gridCol w:w="10283"/>
      </w:tblGrid>
      <w:tr w:rsidR="004D0AB6" w:rsidTr="00A94159">
        <w:trPr>
          <w:cnfStyle w:val="100000000000"/>
        </w:trPr>
        <w:tc>
          <w:tcPr>
            <w:cnfStyle w:val="001000000000"/>
            <w:tcW w:w="10283" w:type="dxa"/>
            <w:tcBorders>
              <w:bottom w:val="single" w:sz="4" w:space="0" w:color="auto"/>
            </w:tcBorders>
          </w:tcPr>
          <w:p w:rsidR="004D0AB6" w:rsidRPr="0040758B" w:rsidRDefault="004D0AB6" w:rsidP="004D0AB6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32"/>
              </w:rPr>
              <w:t xml:space="preserve">Protection for Lack of Capacity  </w:t>
            </w:r>
          </w:p>
        </w:tc>
      </w:tr>
      <w:tr w:rsidR="004D0AB6" w:rsidTr="00A94159">
        <w:trPr>
          <w:cnfStyle w:val="000000100000"/>
        </w:trPr>
        <w:tc>
          <w:tcPr>
            <w:cnfStyle w:val="001000000000"/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B6" w:rsidRDefault="004D0AB6" w:rsidP="00F11DE8">
            <w:pPr>
              <w:jc w:val="center"/>
            </w:pPr>
          </w:p>
          <w:p w:rsidR="004D0AB6" w:rsidRDefault="004D0AB6" w:rsidP="00F11DE8">
            <w:pPr>
              <w:jc w:val="center"/>
            </w:pPr>
          </w:p>
          <w:p w:rsidR="004D0AB6" w:rsidRDefault="004D0AB6" w:rsidP="00F11DE8"/>
        </w:tc>
      </w:tr>
      <w:tr w:rsidR="004D0AB6" w:rsidTr="00A94159">
        <w:tc>
          <w:tcPr>
            <w:cnfStyle w:val="001000000000"/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B6" w:rsidRDefault="004D0AB6" w:rsidP="00F11DE8">
            <w:pPr>
              <w:jc w:val="center"/>
            </w:pPr>
          </w:p>
          <w:p w:rsidR="004D0AB6" w:rsidRDefault="004D0AB6" w:rsidP="00F11DE8"/>
          <w:p w:rsidR="004D0AB6" w:rsidRPr="000F7F89" w:rsidRDefault="004D0AB6" w:rsidP="00F11DE8">
            <w:pPr>
              <w:jc w:val="center"/>
              <w:rPr>
                <w:b w:val="0"/>
              </w:rPr>
            </w:pPr>
          </w:p>
        </w:tc>
      </w:tr>
    </w:tbl>
    <w:p w:rsidR="004D0AB6" w:rsidRPr="004D0AB6" w:rsidRDefault="004D0AB6" w:rsidP="004D0AB6">
      <w:pPr>
        <w:spacing w:after="0" w:line="360" w:lineRule="auto"/>
        <w:rPr>
          <w:b/>
          <w:sz w:val="16"/>
        </w:rPr>
      </w:pPr>
    </w:p>
    <w:tbl>
      <w:tblPr>
        <w:tblStyle w:val="LightList-Accent11"/>
        <w:tblW w:w="0" w:type="auto"/>
        <w:tblLook w:val="04A0"/>
      </w:tblPr>
      <w:tblGrid>
        <w:gridCol w:w="10296"/>
      </w:tblGrid>
      <w:tr w:rsidR="0040758B" w:rsidTr="0040758B">
        <w:trPr>
          <w:cnfStyle w:val="100000000000"/>
        </w:trPr>
        <w:tc>
          <w:tcPr>
            <w:cnfStyle w:val="001000000000"/>
            <w:tcW w:w="10296" w:type="dxa"/>
            <w:tcBorders>
              <w:bottom w:val="single" w:sz="4" w:space="0" w:color="auto"/>
            </w:tcBorders>
          </w:tcPr>
          <w:p w:rsidR="0040758B" w:rsidRPr="0040758B" w:rsidRDefault="000E76D8" w:rsidP="000E76D8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32"/>
              </w:rPr>
              <w:t xml:space="preserve">3 </w:t>
            </w:r>
            <w:r w:rsidR="004D0AB6">
              <w:rPr>
                <w:sz w:val="32"/>
              </w:rPr>
              <w:t xml:space="preserve">Classifications of Lacking Capacity </w:t>
            </w:r>
          </w:p>
        </w:tc>
      </w:tr>
      <w:tr w:rsidR="000E76D8" w:rsidTr="00B62143">
        <w:trPr>
          <w:cnfStyle w:val="000000100000"/>
        </w:trPr>
        <w:tc>
          <w:tcPr>
            <w:cnfStyle w:val="001000000000"/>
            <w:tcW w:w="10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D8" w:rsidRDefault="000E76D8" w:rsidP="000F7F89">
            <w:pPr>
              <w:jc w:val="center"/>
            </w:pPr>
          </w:p>
          <w:p w:rsidR="000E76D8" w:rsidRDefault="000E76D8" w:rsidP="000F7F89">
            <w:pPr>
              <w:jc w:val="center"/>
            </w:pPr>
          </w:p>
          <w:p w:rsidR="00575A02" w:rsidRDefault="00575A02" w:rsidP="000F7F89">
            <w:pPr>
              <w:jc w:val="center"/>
            </w:pPr>
          </w:p>
          <w:p w:rsidR="000E76D8" w:rsidRDefault="000E76D8" w:rsidP="00575A02"/>
        </w:tc>
      </w:tr>
      <w:tr w:rsidR="000E76D8" w:rsidTr="00AC19A2">
        <w:tc>
          <w:tcPr>
            <w:cnfStyle w:val="001000000000"/>
            <w:tcW w:w="10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D8" w:rsidRDefault="000E76D8" w:rsidP="000F7F89">
            <w:pPr>
              <w:jc w:val="center"/>
            </w:pPr>
          </w:p>
          <w:p w:rsidR="000E76D8" w:rsidRDefault="000E76D8" w:rsidP="00575A02"/>
          <w:p w:rsidR="00575A02" w:rsidRDefault="00575A02" w:rsidP="00575A02"/>
          <w:p w:rsidR="000E76D8" w:rsidRPr="000F7F89" w:rsidRDefault="000E76D8" w:rsidP="000F7F89">
            <w:pPr>
              <w:jc w:val="center"/>
              <w:rPr>
                <w:b w:val="0"/>
              </w:rPr>
            </w:pPr>
          </w:p>
        </w:tc>
      </w:tr>
      <w:tr w:rsidR="000E76D8" w:rsidTr="00AC19A2">
        <w:trPr>
          <w:cnfStyle w:val="000000100000"/>
        </w:trPr>
        <w:tc>
          <w:tcPr>
            <w:cnfStyle w:val="001000000000"/>
            <w:tcW w:w="10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D8" w:rsidRDefault="000E76D8" w:rsidP="000F7F89">
            <w:pPr>
              <w:jc w:val="center"/>
            </w:pPr>
          </w:p>
          <w:p w:rsidR="000E76D8" w:rsidRDefault="000E76D8" w:rsidP="000F7F89">
            <w:pPr>
              <w:jc w:val="center"/>
            </w:pPr>
          </w:p>
          <w:p w:rsidR="00575A02" w:rsidRDefault="00575A02" w:rsidP="000F7F89">
            <w:pPr>
              <w:jc w:val="center"/>
            </w:pPr>
          </w:p>
          <w:p w:rsidR="000E76D8" w:rsidRDefault="000E76D8" w:rsidP="00575A02"/>
        </w:tc>
      </w:tr>
    </w:tbl>
    <w:p w:rsidR="000F7F89" w:rsidRPr="004D0AB6" w:rsidRDefault="000F7F89" w:rsidP="00BD716F">
      <w:pPr>
        <w:spacing w:after="0"/>
        <w:rPr>
          <w:sz w:val="16"/>
        </w:rPr>
      </w:pPr>
    </w:p>
    <w:p w:rsidR="0040758B" w:rsidRDefault="004D0AB6" w:rsidP="00BD716F">
      <w:pPr>
        <w:spacing w:after="0"/>
      </w:pPr>
      <w:r>
        <w:t xml:space="preserve">In what two ways is capacity to contract on behalf of an organization created? </w:t>
      </w:r>
    </w:p>
    <w:p w:rsidR="004D0AB6" w:rsidRDefault="004D0AB6" w:rsidP="00BD716F">
      <w:pPr>
        <w:spacing w:after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0AB6" w:rsidRDefault="004D0AB6" w:rsidP="00BD716F">
      <w:pPr>
        <w:spacing w:after="0"/>
      </w:pPr>
    </w:p>
    <w:p w:rsidR="0031467A" w:rsidRDefault="004D0AB6" w:rsidP="000F7F89">
      <w:pPr>
        <w:spacing w:after="0"/>
        <w:jc w:val="center"/>
        <w:rPr>
          <w:b/>
        </w:rPr>
      </w:pPr>
      <w:r>
        <w:rPr>
          <w:b/>
        </w:rPr>
        <w:t>9</w:t>
      </w:r>
      <w:r w:rsidR="004C16C4">
        <w:rPr>
          <w:b/>
        </w:rPr>
        <w:t>-</w:t>
      </w:r>
      <w:r w:rsidR="0031467A" w:rsidRPr="002F7DAF">
        <w:rPr>
          <w:b/>
        </w:rPr>
        <w:t xml:space="preserve">1 Assessment ~ Page </w:t>
      </w:r>
      <w:r w:rsidR="00575A02">
        <w:rPr>
          <w:b/>
        </w:rPr>
        <w:t>1</w:t>
      </w:r>
      <w:r>
        <w:rPr>
          <w:b/>
        </w:rPr>
        <w:t>61</w:t>
      </w:r>
    </w:p>
    <w:p w:rsidR="000F7F89" w:rsidRPr="00575A02" w:rsidRDefault="000F7F89" w:rsidP="000F7F89">
      <w:pPr>
        <w:spacing w:after="0"/>
        <w:jc w:val="center"/>
        <w:rPr>
          <w:b/>
          <w:sz w:val="12"/>
        </w:rPr>
      </w:pPr>
    </w:p>
    <w:p w:rsidR="000F7F89" w:rsidRPr="00575A02" w:rsidRDefault="000F7F89" w:rsidP="000F7F89">
      <w:pPr>
        <w:spacing w:after="0"/>
        <w:jc w:val="center"/>
        <w:rPr>
          <w:sz w:val="12"/>
        </w:rPr>
        <w:sectPr w:rsidR="000F7F89" w:rsidRPr="00575A02" w:rsidSect="00F1385A">
          <w:headerReference w:type="default" r:id="rId8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31467A" w:rsidRDefault="0031467A" w:rsidP="0031467A">
      <w:pPr>
        <w:pStyle w:val="ListParagraph"/>
        <w:numPr>
          <w:ilvl w:val="0"/>
          <w:numId w:val="6"/>
        </w:numPr>
        <w:spacing w:after="0"/>
      </w:pPr>
      <w:r>
        <w:lastRenderedPageBreak/>
        <w:t>____</w:t>
      </w:r>
    </w:p>
    <w:p w:rsidR="004C16C4" w:rsidRDefault="004C16C4" w:rsidP="00575A02">
      <w:pPr>
        <w:pStyle w:val="ListParagraph"/>
        <w:numPr>
          <w:ilvl w:val="0"/>
          <w:numId w:val="6"/>
        </w:numPr>
        <w:spacing w:after="0"/>
      </w:pPr>
      <w:r>
        <w:t>____</w:t>
      </w:r>
    </w:p>
    <w:p w:rsidR="000F7F89" w:rsidRDefault="000F7F89" w:rsidP="000F7F89">
      <w:pPr>
        <w:spacing w:after="0"/>
        <w:sectPr w:rsidR="000F7F89" w:rsidSect="00575A02">
          <w:headerReference w:type="default" r:id="rId9"/>
          <w:footerReference w:type="default" r:id="rId10"/>
          <w:type w:val="continuous"/>
          <w:pgSz w:w="12240" w:h="15840"/>
          <w:pgMar w:top="1440" w:right="1080" w:bottom="720" w:left="1080" w:header="720" w:footer="720" w:gutter="0"/>
          <w:cols w:num="3" w:space="720"/>
          <w:docGrid w:linePitch="360"/>
        </w:sectPr>
      </w:pPr>
    </w:p>
    <w:p w:rsidR="0031467A" w:rsidRPr="0040758B" w:rsidRDefault="0031467A" w:rsidP="000F7F89">
      <w:pPr>
        <w:spacing w:after="0"/>
        <w:rPr>
          <w:sz w:val="12"/>
        </w:rPr>
      </w:pPr>
    </w:p>
    <w:p w:rsidR="0031467A" w:rsidRPr="0040758B" w:rsidRDefault="0031467A" w:rsidP="0031467A">
      <w:pPr>
        <w:spacing w:after="0"/>
        <w:rPr>
          <w:sz w:val="12"/>
        </w:rPr>
        <w:sectPr w:rsidR="0031467A" w:rsidRPr="0040758B" w:rsidSect="00F1385A">
          <w:type w:val="continuous"/>
          <w:pgSz w:w="12240" w:h="15840"/>
          <w:pgMar w:top="1440" w:right="1080" w:bottom="720" w:left="1080" w:header="720" w:footer="720" w:gutter="0"/>
          <w:cols w:num="4" w:space="720"/>
          <w:docGrid w:linePitch="360"/>
        </w:sectPr>
      </w:pPr>
    </w:p>
    <w:p w:rsidR="000B7848" w:rsidRDefault="000F7F89" w:rsidP="000F7F89">
      <w:pPr>
        <w:pStyle w:val="ListParagraph"/>
        <w:numPr>
          <w:ilvl w:val="0"/>
          <w:numId w:val="6"/>
        </w:numPr>
        <w:spacing w:after="0"/>
      </w:pPr>
      <w:r>
        <w:lastRenderedPageBreak/>
        <w:t>_____________________________________________________________________________________</w:t>
      </w:r>
    </w:p>
    <w:p w:rsidR="000F7F89" w:rsidRPr="0040758B" w:rsidRDefault="000F7F89" w:rsidP="004C16C4">
      <w:pPr>
        <w:pStyle w:val="ListParagraph"/>
        <w:spacing w:after="0"/>
        <w:rPr>
          <w:sz w:val="12"/>
        </w:rPr>
      </w:pPr>
      <w:r>
        <w:t>_____________________________________________________________________________________</w:t>
      </w:r>
      <w:r w:rsidR="00B12CFF">
        <w:br/>
      </w:r>
    </w:p>
    <w:p w:rsidR="000F7F89" w:rsidRDefault="000F7F89" w:rsidP="000F7F89">
      <w:pPr>
        <w:pStyle w:val="ListParagraph"/>
        <w:numPr>
          <w:ilvl w:val="0"/>
          <w:numId w:val="6"/>
        </w:numPr>
        <w:spacing w:after="0"/>
      </w:pPr>
      <w:r>
        <w:t>_____________________________________________________________________________________</w:t>
      </w:r>
    </w:p>
    <w:p w:rsidR="00575A02" w:rsidRPr="004D0AB6" w:rsidRDefault="000F7F89" w:rsidP="004D0AB6">
      <w:pPr>
        <w:pStyle w:val="ListParagraph"/>
        <w:spacing w:after="0"/>
      </w:pPr>
      <w:r w:rsidRPr="00D74534">
        <w:t>_____________________________________________________________________________________</w:t>
      </w:r>
    </w:p>
    <w:p w:rsidR="000F7F89" w:rsidRPr="00DE33F8" w:rsidRDefault="004D0AB6" w:rsidP="000F7F89">
      <w:pPr>
        <w:spacing w:after="0"/>
        <w:rPr>
          <w:b/>
        </w:rPr>
      </w:pPr>
      <w:r>
        <w:rPr>
          <w:b/>
        </w:rPr>
        <w:lastRenderedPageBreak/>
        <w:t>9</w:t>
      </w:r>
      <w:r w:rsidR="000F7F89" w:rsidRPr="00DE33F8">
        <w:rPr>
          <w:b/>
        </w:rPr>
        <w:t>-</w:t>
      </w:r>
      <w:r w:rsidR="000F7F89">
        <w:rPr>
          <w:b/>
        </w:rPr>
        <w:t>2</w:t>
      </w:r>
      <w:r w:rsidR="000F7F89" w:rsidRPr="00DE33F8">
        <w:rPr>
          <w:b/>
        </w:rPr>
        <w:t xml:space="preserve"> </w:t>
      </w:r>
      <w:r>
        <w:rPr>
          <w:b/>
        </w:rPr>
        <w:t xml:space="preserve">Limits on the Rights of Those </w:t>
      </w:r>
      <w:proofErr w:type="gramStart"/>
      <w:r>
        <w:rPr>
          <w:b/>
        </w:rPr>
        <w:t>Without</w:t>
      </w:r>
      <w:proofErr w:type="gramEnd"/>
      <w:r>
        <w:rPr>
          <w:b/>
        </w:rPr>
        <w:t xml:space="preserve"> Capacity</w:t>
      </w:r>
    </w:p>
    <w:p w:rsidR="004D0AB6" w:rsidRPr="002711B6" w:rsidRDefault="004D0AB6" w:rsidP="000F7F89">
      <w:pPr>
        <w:pStyle w:val="ListParagraph"/>
        <w:numPr>
          <w:ilvl w:val="0"/>
          <w:numId w:val="10"/>
        </w:numPr>
        <w:spacing w:after="0"/>
        <w:rPr>
          <w:sz w:val="20"/>
        </w:rPr>
      </w:pPr>
      <w:r w:rsidRPr="002711B6">
        <w:rPr>
          <w:sz w:val="20"/>
        </w:rPr>
        <w:t>Recognize the time frame during which a contract can be disaffirmed.</w:t>
      </w:r>
    </w:p>
    <w:p w:rsidR="000F7F89" w:rsidRPr="002711B6" w:rsidRDefault="004D0AB6" w:rsidP="000F7F89">
      <w:pPr>
        <w:pStyle w:val="ListParagraph"/>
        <w:numPr>
          <w:ilvl w:val="0"/>
          <w:numId w:val="10"/>
        </w:numPr>
        <w:spacing w:after="0"/>
        <w:rPr>
          <w:sz w:val="20"/>
        </w:rPr>
      </w:pPr>
      <w:r w:rsidRPr="002711B6">
        <w:rPr>
          <w:sz w:val="20"/>
        </w:rPr>
        <w:t>Identify contracts that cannot be disaffirmed.</w:t>
      </w:r>
    </w:p>
    <w:p w:rsidR="000F7F89" w:rsidRPr="002711B6" w:rsidRDefault="004D0AB6" w:rsidP="002146FE">
      <w:pPr>
        <w:pStyle w:val="ListParagraph"/>
        <w:numPr>
          <w:ilvl w:val="0"/>
          <w:numId w:val="10"/>
        </w:numPr>
        <w:spacing w:after="0"/>
        <w:rPr>
          <w:sz w:val="20"/>
        </w:rPr>
      </w:pPr>
      <w:r w:rsidRPr="002711B6">
        <w:rPr>
          <w:sz w:val="20"/>
        </w:rPr>
        <w:t xml:space="preserve">Discuss </w:t>
      </w:r>
      <w:r w:rsidR="00771DD8" w:rsidRPr="002711B6">
        <w:rPr>
          <w:sz w:val="20"/>
        </w:rPr>
        <w:t xml:space="preserve">the effects of misrepresentation of age on contractual responsibilities. </w:t>
      </w:r>
    </w:p>
    <w:p w:rsidR="000F7F89" w:rsidRPr="00D74534" w:rsidRDefault="000F7F89" w:rsidP="000F7F89">
      <w:pPr>
        <w:pBdr>
          <w:bottom w:val="single" w:sz="12" w:space="1" w:color="auto"/>
        </w:pBdr>
        <w:spacing w:after="0"/>
        <w:rPr>
          <w:sz w:val="14"/>
        </w:rPr>
      </w:pPr>
    </w:p>
    <w:p w:rsidR="00B12CFF" w:rsidRDefault="00B12CFF" w:rsidP="004C16C4">
      <w:pPr>
        <w:spacing w:after="0" w:line="360" w:lineRule="auto"/>
        <w:jc w:val="center"/>
        <w:rPr>
          <w:b/>
          <w:sz w:val="12"/>
        </w:rPr>
      </w:pPr>
    </w:p>
    <w:tbl>
      <w:tblPr>
        <w:tblStyle w:val="LightList-Accent11"/>
        <w:tblW w:w="10070" w:type="dxa"/>
        <w:tblInd w:w="-5" w:type="dxa"/>
        <w:tblLook w:val="04A0"/>
      </w:tblPr>
      <w:tblGrid>
        <w:gridCol w:w="5038"/>
        <w:gridCol w:w="5032"/>
      </w:tblGrid>
      <w:tr w:rsidR="00C25B96" w:rsidTr="00771DD8">
        <w:trPr>
          <w:cnfStyle w:val="100000000000"/>
        </w:trPr>
        <w:tc>
          <w:tcPr>
            <w:cnfStyle w:val="001000000000"/>
            <w:tcW w:w="10070" w:type="dxa"/>
            <w:gridSpan w:val="2"/>
            <w:tcBorders>
              <w:bottom w:val="single" w:sz="4" w:space="0" w:color="auto"/>
            </w:tcBorders>
          </w:tcPr>
          <w:p w:rsidR="00C25B96" w:rsidRPr="00AD68A3" w:rsidRDefault="00771DD8" w:rsidP="00771DD8">
            <w:pPr>
              <w:jc w:val="center"/>
              <w:rPr>
                <w:b w:val="0"/>
                <w:sz w:val="40"/>
              </w:rPr>
            </w:pPr>
            <w:r>
              <w:rPr>
                <w:b w:val="0"/>
                <w:sz w:val="32"/>
              </w:rPr>
              <w:t>Disaffirmance Time Frame</w:t>
            </w:r>
          </w:p>
        </w:tc>
      </w:tr>
      <w:tr w:rsidR="00771DD8" w:rsidTr="00771DD8">
        <w:trPr>
          <w:cnfStyle w:val="000000100000"/>
        </w:trPr>
        <w:tc>
          <w:tcPr>
            <w:cnfStyle w:val="001000000000"/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C4" w:rsidRDefault="00771DD8" w:rsidP="00801076">
            <w:pPr>
              <w:jc w:val="center"/>
            </w:pPr>
            <w:r>
              <w:t xml:space="preserve">Disaffirmance </w:t>
            </w:r>
          </w:p>
          <w:p w:rsidR="00771DD8" w:rsidRDefault="00771DD8" w:rsidP="00801076">
            <w:pPr>
              <w:jc w:val="center"/>
            </w:pPr>
          </w:p>
          <w:p w:rsidR="00771DD8" w:rsidRDefault="00771DD8" w:rsidP="00771DD8">
            <w:pPr>
              <w:pStyle w:val="ListParagraph"/>
              <w:numPr>
                <w:ilvl w:val="0"/>
                <w:numId w:val="18"/>
              </w:numPr>
            </w:pPr>
            <w:r>
              <w:t xml:space="preserve"> </w:t>
            </w:r>
          </w:p>
          <w:p w:rsidR="00771DD8" w:rsidRDefault="00771DD8" w:rsidP="00771DD8">
            <w:pPr>
              <w:pStyle w:val="ListParagraph"/>
            </w:pPr>
            <w:r>
              <w:t xml:space="preserve"> </w:t>
            </w:r>
          </w:p>
          <w:p w:rsidR="00771DD8" w:rsidRPr="00771DD8" w:rsidRDefault="00771DD8" w:rsidP="00771DD8">
            <w:pPr>
              <w:pStyle w:val="ListParagraph"/>
              <w:numPr>
                <w:ilvl w:val="0"/>
                <w:numId w:val="18"/>
              </w:numPr>
            </w:pPr>
          </w:p>
          <w:p w:rsidR="004C16C4" w:rsidRDefault="004C16C4" w:rsidP="00801076">
            <w:pPr>
              <w:jc w:val="center"/>
            </w:pPr>
          </w:p>
          <w:p w:rsidR="004C16C4" w:rsidRDefault="004C16C4" w:rsidP="00801076">
            <w:pPr>
              <w:jc w:val="center"/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C4" w:rsidRDefault="00771DD8" w:rsidP="00771DD8">
            <w:p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Ratification</w:t>
            </w:r>
          </w:p>
          <w:p w:rsidR="00771DD8" w:rsidRDefault="00771DD8" w:rsidP="00771DD8">
            <w:pPr>
              <w:jc w:val="center"/>
              <w:cnfStyle w:val="000000100000"/>
              <w:rPr>
                <w:b/>
              </w:rPr>
            </w:pPr>
          </w:p>
          <w:p w:rsidR="00771DD8" w:rsidRPr="00771DD8" w:rsidRDefault="00771DD8" w:rsidP="00771DD8">
            <w:pPr>
              <w:pStyle w:val="ListParagraph"/>
              <w:numPr>
                <w:ilvl w:val="0"/>
                <w:numId w:val="19"/>
              </w:numPr>
              <w:cnfStyle w:val="000000100000"/>
              <w:rPr>
                <w:b/>
              </w:rPr>
            </w:pPr>
          </w:p>
          <w:p w:rsidR="00771DD8" w:rsidRDefault="00771DD8" w:rsidP="00771DD8">
            <w:pPr>
              <w:pStyle w:val="ListParagraph"/>
              <w:cnfStyle w:val="000000100000"/>
            </w:pPr>
            <w:r>
              <w:t xml:space="preserve"> </w:t>
            </w:r>
          </w:p>
          <w:p w:rsidR="00771DD8" w:rsidRPr="00771DD8" w:rsidRDefault="00771DD8" w:rsidP="00771DD8">
            <w:pPr>
              <w:pStyle w:val="ListParagraph"/>
              <w:numPr>
                <w:ilvl w:val="0"/>
                <w:numId w:val="19"/>
              </w:numPr>
              <w:cnfStyle w:val="000000100000"/>
              <w:rPr>
                <w:b/>
                <w:bCs/>
              </w:rPr>
            </w:pPr>
          </w:p>
          <w:p w:rsidR="00771DD8" w:rsidRPr="00B12CFF" w:rsidRDefault="00771DD8" w:rsidP="00771DD8">
            <w:pPr>
              <w:jc w:val="center"/>
              <w:cnfStyle w:val="000000100000"/>
              <w:rPr>
                <w:b/>
              </w:rPr>
            </w:pPr>
          </w:p>
        </w:tc>
      </w:tr>
    </w:tbl>
    <w:p w:rsidR="004C16C4" w:rsidRPr="00D74534" w:rsidRDefault="004C16C4" w:rsidP="00C25B96">
      <w:pPr>
        <w:spacing w:after="0"/>
        <w:rPr>
          <w:sz w:val="12"/>
        </w:rPr>
      </w:pPr>
    </w:p>
    <w:tbl>
      <w:tblPr>
        <w:tblStyle w:val="LightList-Accent11"/>
        <w:tblW w:w="0" w:type="auto"/>
        <w:tblLook w:val="04A0"/>
      </w:tblPr>
      <w:tblGrid>
        <w:gridCol w:w="5148"/>
        <w:gridCol w:w="5148"/>
      </w:tblGrid>
      <w:tr w:rsidR="00AD68A3" w:rsidTr="00F11DE8">
        <w:trPr>
          <w:cnfStyle w:val="100000000000"/>
        </w:trPr>
        <w:tc>
          <w:tcPr>
            <w:cnfStyle w:val="001000000000"/>
            <w:tcW w:w="10296" w:type="dxa"/>
            <w:gridSpan w:val="2"/>
            <w:tcBorders>
              <w:bottom w:val="single" w:sz="4" w:space="0" w:color="auto"/>
            </w:tcBorders>
          </w:tcPr>
          <w:p w:rsidR="00AD68A3" w:rsidRPr="00AD68A3" w:rsidRDefault="00771DD8" w:rsidP="00771DD8">
            <w:pPr>
              <w:jc w:val="center"/>
              <w:rPr>
                <w:b w:val="0"/>
                <w:sz w:val="40"/>
              </w:rPr>
            </w:pPr>
            <w:r>
              <w:rPr>
                <w:b w:val="0"/>
                <w:sz w:val="32"/>
              </w:rPr>
              <w:t>Contracts That Cannot Be Disaffirmed</w:t>
            </w:r>
          </w:p>
        </w:tc>
      </w:tr>
      <w:tr w:rsidR="00771DD8" w:rsidTr="00F11DE8">
        <w:trPr>
          <w:cnfStyle w:val="000000100000"/>
        </w:trPr>
        <w:tc>
          <w:tcPr>
            <w:cnfStyle w:val="001000000000"/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A3" w:rsidRDefault="00771DD8" w:rsidP="00F11DE8">
            <w:pPr>
              <w:jc w:val="center"/>
            </w:pPr>
            <w:r>
              <w:t>Court-Approved Contracts</w:t>
            </w:r>
          </w:p>
          <w:p w:rsidR="00AD68A3" w:rsidRDefault="00AD68A3" w:rsidP="00F11DE8">
            <w:pPr>
              <w:jc w:val="center"/>
            </w:pPr>
          </w:p>
          <w:p w:rsidR="00AD68A3" w:rsidRDefault="00AD68A3" w:rsidP="00F11DE8">
            <w:pPr>
              <w:jc w:val="center"/>
            </w:pPr>
          </w:p>
          <w:p w:rsidR="00AD68A3" w:rsidRDefault="00AD68A3" w:rsidP="00AD68A3"/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A3" w:rsidRPr="00B12CFF" w:rsidRDefault="00771DD8" w:rsidP="00771DD8">
            <w:p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Major Commitments</w:t>
            </w:r>
          </w:p>
        </w:tc>
      </w:tr>
      <w:tr w:rsidR="00771DD8" w:rsidTr="00F11DE8">
        <w:tc>
          <w:tcPr>
            <w:cnfStyle w:val="001000000000"/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A3" w:rsidRDefault="00771DD8" w:rsidP="00AD68A3">
            <w:pPr>
              <w:jc w:val="center"/>
            </w:pPr>
            <w:r>
              <w:t>Banking Contracts</w:t>
            </w:r>
          </w:p>
          <w:p w:rsidR="00AD68A3" w:rsidRDefault="00AD68A3" w:rsidP="00AD68A3">
            <w:pPr>
              <w:jc w:val="center"/>
            </w:pPr>
          </w:p>
          <w:p w:rsidR="00AD68A3" w:rsidRDefault="00AD68A3" w:rsidP="00AD68A3">
            <w:pPr>
              <w:jc w:val="center"/>
            </w:pPr>
          </w:p>
          <w:p w:rsidR="00AD68A3" w:rsidRDefault="00AD68A3" w:rsidP="00AD68A3">
            <w:pPr>
              <w:jc w:val="center"/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A3" w:rsidRPr="00B12CFF" w:rsidRDefault="00771DD8" w:rsidP="00771DD8">
            <w:pPr>
              <w:jc w:val="center"/>
              <w:cnfStyle w:val="000000000000"/>
              <w:rPr>
                <w:b/>
              </w:rPr>
            </w:pPr>
            <w:r>
              <w:rPr>
                <w:b/>
              </w:rPr>
              <w:t>Insurance Contracts</w:t>
            </w:r>
          </w:p>
        </w:tc>
      </w:tr>
      <w:tr w:rsidR="00771DD8" w:rsidTr="00F11DE8">
        <w:trPr>
          <w:cnfStyle w:val="000000100000"/>
        </w:trPr>
        <w:tc>
          <w:tcPr>
            <w:cnfStyle w:val="001000000000"/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A3" w:rsidRDefault="00771DD8" w:rsidP="00AD68A3">
            <w:pPr>
              <w:jc w:val="center"/>
            </w:pPr>
            <w:r>
              <w:t xml:space="preserve">Work-Related Contracts </w:t>
            </w:r>
          </w:p>
          <w:p w:rsidR="00771DD8" w:rsidRDefault="00771DD8" w:rsidP="00AD68A3">
            <w:pPr>
              <w:jc w:val="center"/>
            </w:pPr>
          </w:p>
          <w:p w:rsidR="00AD68A3" w:rsidRDefault="00AD68A3" w:rsidP="00AD68A3">
            <w:pPr>
              <w:jc w:val="center"/>
            </w:pPr>
          </w:p>
          <w:p w:rsidR="00AD68A3" w:rsidRDefault="00AD68A3" w:rsidP="00AD68A3">
            <w:pPr>
              <w:jc w:val="center"/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A3" w:rsidRPr="00B12CFF" w:rsidRDefault="00771DD8" w:rsidP="00771DD8">
            <w:p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 xml:space="preserve">Sale of Realty / Apartment Rental </w:t>
            </w:r>
          </w:p>
        </w:tc>
      </w:tr>
    </w:tbl>
    <w:p w:rsidR="00AD68A3" w:rsidRDefault="00AD68A3" w:rsidP="00C25B96">
      <w:pPr>
        <w:spacing w:after="0"/>
      </w:pPr>
    </w:p>
    <w:p w:rsidR="00C25B96" w:rsidRDefault="002711B6" w:rsidP="00C25B96">
      <w:pPr>
        <w:spacing w:after="0"/>
      </w:pPr>
      <w:r>
        <w:t>If minors lie about their age, what happens in most states with regard to their ability to disaffirm contracts of good and services that are not necessaries?</w:t>
      </w:r>
      <w:r w:rsidR="00AD68A3">
        <w:t xml:space="preserve"> </w:t>
      </w:r>
      <w:r w:rsidR="00AD68A3">
        <w:br/>
        <w:t>_____________________________________________________________________________________________________________________________________________________</w:t>
      </w:r>
      <w:r w:rsidR="00C25B96">
        <w:t>_________________________________</w:t>
      </w:r>
    </w:p>
    <w:p w:rsidR="00AD68A3" w:rsidRPr="002711B6" w:rsidRDefault="00AD68A3" w:rsidP="00C25B96">
      <w:pPr>
        <w:spacing w:after="0"/>
        <w:rPr>
          <w:sz w:val="12"/>
        </w:rPr>
      </w:pPr>
    </w:p>
    <w:p w:rsidR="00B12CFF" w:rsidRDefault="00771DD8" w:rsidP="00B12CFF">
      <w:pPr>
        <w:spacing w:after="0"/>
        <w:jc w:val="center"/>
        <w:rPr>
          <w:b/>
        </w:rPr>
      </w:pPr>
      <w:r>
        <w:rPr>
          <w:b/>
        </w:rPr>
        <w:t>9-</w:t>
      </w:r>
      <w:r w:rsidR="00B12CFF">
        <w:rPr>
          <w:b/>
        </w:rPr>
        <w:t>2</w:t>
      </w:r>
      <w:r w:rsidR="00B12CFF" w:rsidRPr="002F7DAF">
        <w:rPr>
          <w:b/>
        </w:rPr>
        <w:t xml:space="preserve"> Assessment ~ Page </w:t>
      </w:r>
      <w:r w:rsidR="00AD68A3">
        <w:rPr>
          <w:b/>
        </w:rPr>
        <w:t>1</w:t>
      </w:r>
      <w:r w:rsidR="002711B6">
        <w:rPr>
          <w:b/>
        </w:rPr>
        <w:t>65</w:t>
      </w:r>
      <w:bookmarkStart w:id="0" w:name="_GoBack"/>
      <w:bookmarkEnd w:id="0"/>
    </w:p>
    <w:p w:rsidR="00B12CFF" w:rsidRPr="00D74534" w:rsidRDefault="00B12CFF" w:rsidP="00B12CFF">
      <w:pPr>
        <w:spacing w:after="0"/>
        <w:jc w:val="center"/>
        <w:rPr>
          <w:b/>
          <w:sz w:val="12"/>
        </w:rPr>
      </w:pPr>
    </w:p>
    <w:p w:rsidR="00B12CFF" w:rsidRPr="00D74534" w:rsidRDefault="00B12CFF" w:rsidP="00B12CFF">
      <w:pPr>
        <w:spacing w:after="0"/>
        <w:jc w:val="center"/>
        <w:rPr>
          <w:sz w:val="12"/>
        </w:rPr>
        <w:sectPr w:rsidR="00B12CFF" w:rsidRPr="00D74534" w:rsidSect="00F1385A">
          <w:headerReference w:type="default" r:id="rId11"/>
          <w:type w:val="continuous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lastRenderedPageBreak/>
        <w:t>____</w:t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  <w:sectPr w:rsidR="00B12CFF" w:rsidSect="002711B6">
          <w:headerReference w:type="default" r:id="rId12"/>
          <w:type w:val="continuous"/>
          <w:pgSz w:w="12240" w:h="15840"/>
          <w:pgMar w:top="1440" w:right="1080" w:bottom="720" w:left="1080" w:header="720" w:footer="720" w:gutter="0"/>
          <w:cols w:num="4" w:space="720"/>
          <w:docGrid w:linePitch="360"/>
        </w:sectPr>
      </w:pPr>
    </w:p>
    <w:p w:rsidR="00B12CFF" w:rsidRPr="00D74534" w:rsidRDefault="00B12CFF" w:rsidP="00B12CFF">
      <w:pPr>
        <w:pStyle w:val="ListParagraph"/>
        <w:spacing w:after="0"/>
        <w:rPr>
          <w:sz w:val="12"/>
        </w:rPr>
      </w:pP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B12CFF" w:rsidRPr="00AD68A3" w:rsidRDefault="00B12CFF" w:rsidP="00B12CFF">
      <w:pPr>
        <w:pStyle w:val="ListParagraph"/>
        <w:spacing w:after="0"/>
        <w:rPr>
          <w:sz w:val="12"/>
        </w:rPr>
      </w:pPr>
      <w:r>
        <w:t>_____________________________________________________________________________________</w:t>
      </w:r>
      <w:r>
        <w:br/>
      </w: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B12CFF" w:rsidRDefault="00B12CFF" w:rsidP="00B12CFF">
      <w:pPr>
        <w:pStyle w:val="ListParagraph"/>
        <w:spacing w:after="0"/>
      </w:pPr>
      <w:r>
        <w:t>_____________________________________________________________________________________</w:t>
      </w:r>
    </w:p>
    <w:p w:rsidR="00D74534" w:rsidRDefault="00D74534" w:rsidP="00B12CFF">
      <w:pPr>
        <w:pStyle w:val="ListParagraph"/>
        <w:spacing w:after="0"/>
        <w:rPr>
          <w:sz w:val="12"/>
        </w:rPr>
      </w:pPr>
    </w:p>
    <w:p w:rsidR="00B12CFF" w:rsidRDefault="00B12CFF" w:rsidP="00B12CFF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2711B6" w:rsidRDefault="00B12CFF" w:rsidP="002711B6">
      <w:pPr>
        <w:pStyle w:val="ListParagraph"/>
        <w:spacing w:after="0"/>
      </w:pPr>
      <w:r>
        <w:t>_____________________________________________________________________________________</w:t>
      </w:r>
    </w:p>
    <w:p w:rsidR="002711B6" w:rsidRDefault="002711B6" w:rsidP="002711B6">
      <w:pPr>
        <w:pStyle w:val="ListParagraph"/>
        <w:spacing w:after="0"/>
        <w:rPr>
          <w:sz w:val="12"/>
        </w:rPr>
      </w:pPr>
    </w:p>
    <w:p w:rsidR="002711B6" w:rsidRDefault="002711B6" w:rsidP="002711B6">
      <w:pPr>
        <w:pStyle w:val="ListParagraph"/>
        <w:numPr>
          <w:ilvl w:val="0"/>
          <w:numId w:val="16"/>
        </w:numPr>
        <w:spacing w:after="0"/>
      </w:pPr>
      <w:r>
        <w:t>_____________________________________________________________________________________</w:t>
      </w:r>
    </w:p>
    <w:p w:rsidR="00B12CFF" w:rsidRDefault="002711B6" w:rsidP="00B12CFF">
      <w:pPr>
        <w:pStyle w:val="ListParagraph"/>
        <w:spacing w:after="0"/>
      </w:pPr>
      <w:r>
        <w:t>_____________________________________________________________________________________</w:t>
      </w:r>
    </w:p>
    <w:sectPr w:rsidR="00B12CFF" w:rsidSect="00771DD8">
      <w:type w:val="continuous"/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259" w:rsidRDefault="003D4259" w:rsidP="00BD716F">
      <w:pPr>
        <w:spacing w:after="0" w:line="240" w:lineRule="auto"/>
      </w:pPr>
      <w:r>
        <w:separator/>
      </w:r>
    </w:p>
  </w:endnote>
  <w:endnote w:type="continuationSeparator" w:id="0">
    <w:p w:rsidR="003D4259" w:rsidRDefault="003D4259" w:rsidP="00BD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4BB" w:rsidRPr="00D74534" w:rsidRDefault="002764BB" w:rsidP="00D745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259" w:rsidRDefault="003D4259" w:rsidP="00BD716F">
      <w:pPr>
        <w:spacing w:after="0" w:line="240" w:lineRule="auto"/>
      </w:pPr>
      <w:r>
        <w:separator/>
      </w:r>
    </w:p>
  </w:footnote>
  <w:footnote w:type="continuationSeparator" w:id="0">
    <w:p w:rsidR="003D4259" w:rsidRDefault="003D4259" w:rsidP="00BD7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59" w:rsidRDefault="003D4259">
    <w:pPr>
      <w:pStyle w:val="Header"/>
    </w:pPr>
    <w:r>
      <w:t>Name: ____________________________________________________________ Date: ____________________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CFF" w:rsidRDefault="00B12CFF">
    <w:pPr>
      <w:pStyle w:val="Header"/>
    </w:pPr>
    <w:r>
      <w:t>Name: ____________________________________________________________ Date: ____________________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453" w:rsidRDefault="00C06453">
    <w:pPr>
      <w:pStyle w:val="Header"/>
    </w:pPr>
    <w:r>
      <w:t>Name: ____________________________________________________________ Date: 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6878"/>
    <w:multiLevelType w:val="hybridMultilevel"/>
    <w:tmpl w:val="5824D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D1B22"/>
    <w:multiLevelType w:val="hybridMultilevel"/>
    <w:tmpl w:val="5C1298FC"/>
    <w:lvl w:ilvl="0" w:tplc="0409000F">
      <w:start w:val="1"/>
      <w:numFmt w:val="decimal"/>
      <w:lvlText w:val="%1."/>
      <w:lvlJc w:val="left"/>
      <w:pPr>
        <w:ind w:left="1473" w:hanging="360"/>
      </w:pPr>
    </w:lvl>
    <w:lvl w:ilvl="1" w:tplc="04090019" w:tentative="1">
      <w:start w:val="1"/>
      <w:numFmt w:val="lowerLetter"/>
      <w:lvlText w:val="%2."/>
      <w:lvlJc w:val="left"/>
      <w:pPr>
        <w:ind w:left="2193" w:hanging="360"/>
      </w:pPr>
    </w:lvl>
    <w:lvl w:ilvl="2" w:tplc="0409001B" w:tentative="1">
      <w:start w:val="1"/>
      <w:numFmt w:val="lowerRoman"/>
      <w:lvlText w:val="%3."/>
      <w:lvlJc w:val="right"/>
      <w:pPr>
        <w:ind w:left="2913" w:hanging="180"/>
      </w:pPr>
    </w:lvl>
    <w:lvl w:ilvl="3" w:tplc="0409000F" w:tentative="1">
      <w:start w:val="1"/>
      <w:numFmt w:val="decimal"/>
      <w:lvlText w:val="%4."/>
      <w:lvlJc w:val="left"/>
      <w:pPr>
        <w:ind w:left="3633" w:hanging="360"/>
      </w:pPr>
    </w:lvl>
    <w:lvl w:ilvl="4" w:tplc="04090019" w:tentative="1">
      <w:start w:val="1"/>
      <w:numFmt w:val="lowerLetter"/>
      <w:lvlText w:val="%5."/>
      <w:lvlJc w:val="left"/>
      <w:pPr>
        <w:ind w:left="4353" w:hanging="360"/>
      </w:pPr>
    </w:lvl>
    <w:lvl w:ilvl="5" w:tplc="0409001B" w:tentative="1">
      <w:start w:val="1"/>
      <w:numFmt w:val="lowerRoman"/>
      <w:lvlText w:val="%6."/>
      <w:lvlJc w:val="right"/>
      <w:pPr>
        <w:ind w:left="5073" w:hanging="180"/>
      </w:pPr>
    </w:lvl>
    <w:lvl w:ilvl="6" w:tplc="0409000F" w:tentative="1">
      <w:start w:val="1"/>
      <w:numFmt w:val="decimal"/>
      <w:lvlText w:val="%7."/>
      <w:lvlJc w:val="left"/>
      <w:pPr>
        <w:ind w:left="5793" w:hanging="360"/>
      </w:pPr>
    </w:lvl>
    <w:lvl w:ilvl="7" w:tplc="04090019" w:tentative="1">
      <w:start w:val="1"/>
      <w:numFmt w:val="lowerLetter"/>
      <w:lvlText w:val="%8."/>
      <w:lvlJc w:val="left"/>
      <w:pPr>
        <w:ind w:left="6513" w:hanging="360"/>
      </w:pPr>
    </w:lvl>
    <w:lvl w:ilvl="8" w:tplc="040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2">
    <w:nsid w:val="145125CC"/>
    <w:multiLevelType w:val="hybridMultilevel"/>
    <w:tmpl w:val="5C301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04F6D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F06DA"/>
    <w:multiLevelType w:val="hybridMultilevel"/>
    <w:tmpl w:val="F30460D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30B55CD6"/>
    <w:multiLevelType w:val="hybridMultilevel"/>
    <w:tmpl w:val="97DC5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E1EED"/>
    <w:multiLevelType w:val="hybridMultilevel"/>
    <w:tmpl w:val="297CC6BC"/>
    <w:lvl w:ilvl="0" w:tplc="0409000F">
      <w:start w:val="1"/>
      <w:numFmt w:val="decimal"/>
      <w:lvlText w:val="%1."/>
      <w:lvlJc w:val="left"/>
      <w:pPr>
        <w:ind w:left="3585" w:hanging="360"/>
      </w:p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7">
    <w:nsid w:val="3EDD65D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8A4260"/>
    <w:multiLevelType w:val="hybridMultilevel"/>
    <w:tmpl w:val="20F4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666847"/>
    <w:multiLevelType w:val="hybridMultilevel"/>
    <w:tmpl w:val="80FA5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A54203"/>
    <w:multiLevelType w:val="hybridMultilevel"/>
    <w:tmpl w:val="7AD01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842E47"/>
    <w:multiLevelType w:val="hybridMultilevel"/>
    <w:tmpl w:val="4D62F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510F2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C75BF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032B9E"/>
    <w:multiLevelType w:val="hybridMultilevel"/>
    <w:tmpl w:val="05329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AA346B"/>
    <w:multiLevelType w:val="hybridMultilevel"/>
    <w:tmpl w:val="5824D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350463"/>
    <w:multiLevelType w:val="hybridMultilevel"/>
    <w:tmpl w:val="5824D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4F4E32"/>
    <w:multiLevelType w:val="hybridMultilevel"/>
    <w:tmpl w:val="5832D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2E460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7"/>
  </w:num>
  <w:num w:numId="4">
    <w:abstractNumId w:val="13"/>
  </w:num>
  <w:num w:numId="5">
    <w:abstractNumId w:val="4"/>
  </w:num>
  <w:num w:numId="6">
    <w:abstractNumId w:val="0"/>
  </w:num>
  <w:num w:numId="7">
    <w:abstractNumId w:val="6"/>
  </w:num>
  <w:num w:numId="8">
    <w:abstractNumId w:val="10"/>
  </w:num>
  <w:num w:numId="9">
    <w:abstractNumId w:val="11"/>
  </w:num>
  <w:num w:numId="10">
    <w:abstractNumId w:val="17"/>
  </w:num>
  <w:num w:numId="11">
    <w:abstractNumId w:val="1"/>
  </w:num>
  <w:num w:numId="12">
    <w:abstractNumId w:val="8"/>
  </w:num>
  <w:num w:numId="13">
    <w:abstractNumId w:val="9"/>
  </w:num>
  <w:num w:numId="14">
    <w:abstractNumId w:val="2"/>
  </w:num>
  <w:num w:numId="15">
    <w:abstractNumId w:val="3"/>
  </w:num>
  <w:num w:numId="16">
    <w:abstractNumId w:val="14"/>
  </w:num>
  <w:num w:numId="17">
    <w:abstractNumId w:val="5"/>
  </w:num>
  <w:num w:numId="18">
    <w:abstractNumId w:val="1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BD716F"/>
    <w:rsid w:val="00010F45"/>
    <w:rsid w:val="00072047"/>
    <w:rsid w:val="000B7848"/>
    <w:rsid w:val="000E76D8"/>
    <w:rsid w:val="000F7F89"/>
    <w:rsid w:val="00145564"/>
    <w:rsid w:val="001F2666"/>
    <w:rsid w:val="00242C2D"/>
    <w:rsid w:val="0025158E"/>
    <w:rsid w:val="00253ABF"/>
    <w:rsid w:val="002711B6"/>
    <w:rsid w:val="00274900"/>
    <w:rsid w:val="002764BB"/>
    <w:rsid w:val="00286E46"/>
    <w:rsid w:val="00292458"/>
    <w:rsid w:val="00296173"/>
    <w:rsid w:val="002C6815"/>
    <w:rsid w:val="002F7DAF"/>
    <w:rsid w:val="003104FF"/>
    <w:rsid w:val="0031467A"/>
    <w:rsid w:val="003D4259"/>
    <w:rsid w:val="0040758B"/>
    <w:rsid w:val="004C16C4"/>
    <w:rsid w:val="004D0AB6"/>
    <w:rsid w:val="00575A02"/>
    <w:rsid w:val="00595313"/>
    <w:rsid w:val="005B26E6"/>
    <w:rsid w:val="0063024A"/>
    <w:rsid w:val="007320A8"/>
    <w:rsid w:val="00746A26"/>
    <w:rsid w:val="00771DD8"/>
    <w:rsid w:val="00824B0B"/>
    <w:rsid w:val="00863248"/>
    <w:rsid w:val="008C7DB1"/>
    <w:rsid w:val="009512D0"/>
    <w:rsid w:val="009D3DAE"/>
    <w:rsid w:val="00A21CDD"/>
    <w:rsid w:val="00A74F47"/>
    <w:rsid w:val="00A94159"/>
    <w:rsid w:val="00AD68A3"/>
    <w:rsid w:val="00AF68F2"/>
    <w:rsid w:val="00B12CFF"/>
    <w:rsid w:val="00B24F7A"/>
    <w:rsid w:val="00BD716F"/>
    <w:rsid w:val="00BF51BC"/>
    <w:rsid w:val="00C06453"/>
    <w:rsid w:val="00C15BC9"/>
    <w:rsid w:val="00C15BD3"/>
    <w:rsid w:val="00C25B96"/>
    <w:rsid w:val="00C77324"/>
    <w:rsid w:val="00C920E7"/>
    <w:rsid w:val="00CD6D57"/>
    <w:rsid w:val="00D12F52"/>
    <w:rsid w:val="00D74534"/>
    <w:rsid w:val="00DA03EB"/>
    <w:rsid w:val="00DB4F19"/>
    <w:rsid w:val="00DE33F8"/>
    <w:rsid w:val="00E11F2E"/>
    <w:rsid w:val="00E62973"/>
    <w:rsid w:val="00E8059E"/>
    <w:rsid w:val="00E82855"/>
    <w:rsid w:val="00EC02D0"/>
    <w:rsid w:val="00F1385A"/>
    <w:rsid w:val="00F735E6"/>
    <w:rsid w:val="00F92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4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16F"/>
  </w:style>
  <w:style w:type="paragraph" w:styleId="Footer">
    <w:name w:val="footer"/>
    <w:basedOn w:val="Normal"/>
    <w:link w:val="Foot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16F"/>
  </w:style>
  <w:style w:type="character" w:styleId="Emphasis">
    <w:name w:val="Emphasis"/>
    <w:basedOn w:val="DefaultParagraphFont"/>
    <w:uiPriority w:val="20"/>
    <w:qFormat/>
    <w:rsid w:val="00BD716F"/>
    <w:rPr>
      <w:i/>
      <w:iCs/>
    </w:rPr>
  </w:style>
  <w:style w:type="table" w:styleId="TableGrid">
    <w:name w:val="Table Grid"/>
    <w:basedOn w:val="TableNormal"/>
    <w:uiPriority w:val="59"/>
    <w:rsid w:val="00BD7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BD7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1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58E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2961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1">
    <w:name w:val="Light List1"/>
    <w:basedOn w:val="TableNormal"/>
    <w:uiPriority w:val="61"/>
    <w:rsid w:val="002961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1">
    <w:name w:val="Light Shading Accent 1"/>
    <w:basedOn w:val="TableNormal"/>
    <w:uiPriority w:val="60"/>
    <w:rsid w:val="000F7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0897D-2209-4FEF-84A0-F262284D1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JessicaLeeSundling</dc:creator>
  <cp:lastModifiedBy>tmsadmin</cp:lastModifiedBy>
  <cp:revision>4</cp:revision>
  <dcterms:created xsi:type="dcterms:W3CDTF">2013-12-31T20:50:00Z</dcterms:created>
  <dcterms:modified xsi:type="dcterms:W3CDTF">2014-02-07T18:40:00Z</dcterms:modified>
</cp:coreProperties>
</file>